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5664CD" w:rsidTr="005C35B6">
        <w:trPr>
          <w:trHeight w:hRule="exact" w:val="694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5664CD" w:rsidRDefault="005C35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138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RPr="00C1669B" w:rsidTr="005C35B6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5664CD" w:rsidRPr="00C1669B" w:rsidTr="005C35B6">
        <w:trPr>
          <w:trHeight w:hRule="exact" w:val="138"/>
        </w:trPr>
        <w:tc>
          <w:tcPr>
            <w:tcW w:w="4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C1669B" w:rsidTr="005C35B6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C35B6" w:rsidRDefault="005C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5664CD" w:rsidRPr="005C35B6" w:rsidRDefault="005C3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5664CD" w:rsidRPr="005C35B6" w:rsidRDefault="005C3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5664CD" w:rsidRPr="005C35B6" w:rsidRDefault="005C3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5664CD" w:rsidRPr="00C1669B" w:rsidTr="005C35B6">
        <w:trPr>
          <w:trHeight w:hRule="exact" w:val="44"/>
        </w:trPr>
        <w:tc>
          <w:tcPr>
            <w:tcW w:w="4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65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498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57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359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225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RPr="00C1669B" w:rsidTr="005C35B6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Стандартизация, сертификация и техническое документоведение</w:t>
            </w:r>
          </w:p>
        </w:tc>
      </w:tr>
      <w:tr w:rsidR="005664CD" w:rsidTr="005C35B6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5664CD" w:rsidTr="005C35B6">
        <w:trPr>
          <w:trHeight w:hRule="exact" w:val="138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RPr="00C1669B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5664CD" w:rsidRPr="00C1669B" w:rsidTr="005C35B6">
        <w:trPr>
          <w:trHeight w:hRule="exact" w:val="138"/>
        </w:trPr>
        <w:tc>
          <w:tcPr>
            <w:tcW w:w="4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C1669B" w:rsidTr="005C35B6">
        <w:trPr>
          <w:trHeight w:hRule="exact" w:val="277"/>
        </w:trPr>
        <w:tc>
          <w:tcPr>
            <w:tcW w:w="4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09.02.07-16-1-2022-23 -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5664CD" w:rsidRPr="00C1669B" w:rsidTr="005C35B6">
        <w:trPr>
          <w:trHeight w:hRule="exact" w:val="615"/>
        </w:trPr>
        <w:tc>
          <w:tcPr>
            <w:tcW w:w="4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C1669B" w:rsidTr="005C35B6">
        <w:trPr>
          <w:trHeight w:hRule="exact" w:val="138"/>
        </w:trPr>
        <w:tc>
          <w:tcPr>
            <w:tcW w:w="4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5664CD" w:rsidTr="005C35B6">
        <w:trPr>
          <w:trHeight w:hRule="exact" w:val="138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5664CD" w:rsidTr="005C35B6">
        <w:trPr>
          <w:trHeight w:hRule="exact" w:val="138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664CD" w:rsidRDefault="005664CD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</w:tbl>
    <w:p w:rsidR="005664CD" w:rsidRDefault="005664C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5664CD" w:rsidRPr="00C1669B" w:rsidTr="005C35B6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Tr="005C35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664CD"/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72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в форме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786"/>
        </w:trPr>
        <w:tc>
          <w:tcPr>
            <w:tcW w:w="1857" w:type="dxa"/>
          </w:tcPr>
          <w:p w:rsidR="005664CD" w:rsidRDefault="005664CD"/>
        </w:tc>
        <w:tc>
          <w:tcPr>
            <w:tcW w:w="355" w:type="dxa"/>
          </w:tcPr>
          <w:p w:rsidR="005664CD" w:rsidRDefault="005664CD"/>
        </w:tc>
        <w:tc>
          <w:tcPr>
            <w:tcW w:w="355" w:type="dxa"/>
          </w:tcPr>
          <w:p w:rsidR="005664CD" w:rsidRDefault="005664CD"/>
        </w:tc>
        <w:tc>
          <w:tcPr>
            <w:tcW w:w="311" w:type="dxa"/>
          </w:tcPr>
          <w:p w:rsidR="005664CD" w:rsidRDefault="005664CD"/>
        </w:tc>
        <w:tc>
          <w:tcPr>
            <w:tcW w:w="44" w:type="dxa"/>
          </w:tcPr>
          <w:p w:rsidR="005664CD" w:rsidRDefault="005664CD"/>
        </w:tc>
        <w:tc>
          <w:tcPr>
            <w:tcW w:w="1654" w:type="dxa"/>
          </w:tcPr>
          <w:p w:rsidR="005664CD" w:rsidRDefault="005664CD"/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138"/>
        </w:trPr>
        <w:tc>
          <w:tcPr>
            <w:tcW w:w="1857" w:type="dxa"/>
          </w:tcPr>
          <w:p w:rsidR="005664CD" w:rsidRDefault="005664CD"/>
        </w:tc>
        <w:tc>
          <w:tcPr>
            <w:tcW w:w="355" w:type="dxa"/>
          </w:tcPr>
          <w:p w:rsidR="005664CD" w:rsidRDefault="005664CD"/>
        </w:tc>
        <w:tc>
          <w:tcPr>
            <w:tcW w:w="355" w:type="dxa"/>
          </w:tcPr>
          <w:p w:rsidR="005664CD" w:rsidRDefault="005664CD"/>
        </w:tc>
        <w:tc>
          <w:tcPr>
            <w:tcW w:w="311" w:type="dxa"/>
          </w:tcPr>
          <w:p w:rsidR="005664CD" w:rsidRDefault="005664CD"/>
        </w:tc>
        <w:tc>
          <w:tcPr>
            <w:tcW w:w="44" w:type="dxa"/>
          </w:tcPr>
          <w:p w:rsidR="005664CD" w:rsidRDefault="005664CD"/>
        </w:tc>
        <w:tc>
          <w:tcPr>
            <w:tcW w:w="1654" w:type="dxa"/>
          </w:tcPr>
          <w:p w:rsidR="005664CD" w:rsidRDefault="005664CD"/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1857" w:type="dxa"/>
          </w:tcPr>
          <w:p w:rsidR="005664CD" w:rsidRDefault="005664CD"/>
        </w:tc>
        <w:tc>
          <w:tcPr>
            <w:tcW w:w="355" w:type="dxa"/>
          </w:tcPr>
          <w:p w:rsidR="005664CD" w:rsidRDefault="005664CD"/>
        </w:tc>
        <w:tc>
          <w:tcPr>
            <w:tcW w:w="355" w:type="dxa"/>
          </w:tcPr>
          <w:p w:rsidR="005664CD" w:rsidRDefault="005664CD"/>
        </w:tc>
        <w:tc>
          <w:tcPr>
            <w:tcW w:w="311" w:type="dxa"/>
          </w:tcPr>
          <w:p w:rsidR="005664CD" w:rsidRDefault="005664CD"/>
        </w:tc>
        <w:tc>
          <w:tcPr>
            <w:tcW w:w="44" w:type="dxa"/>
          </w:tcPr>
          <w:p w:rsidR="005664CD" w:rsidRDefault="005664CD"/>
        </w:tc>
        <w:tc>
          <w:tcPr>
            <w:tcW w:w="1654" w:type="dxa"/>
          </w:tcPr>
          <w:p w:rsidR="005664CD" w:rsidRDefault="005664CD"/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5664CD" w:rsidRDefault="005664CD"/>
        </w:tc>
      </w:tr>
    </w:tbl>
    <w:p w:rsidR="005664CD" w:rsidRDefault="005C35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389"/>
        <w:gridCol w:w="111"/>
        <w:gridCol w:w="550"/>
        <w:gridCol w:w="820"/>
        <w:gridCol w:w="286"/>
        <w:gridCol w:w="785"/>
        <w:gridCol w:w="1462"/>
        <w:gridCol w:w="2259"/>
        <w:gridCol w:w="952"/>
      </w:tblGrid>
      <w:tr w:rsidR="005664CD" w:rsidTr="00F16DEF">
        <w:trPr>
          <w:trHeight w:hRule="exact" w:val="416"/>
        </w:trPr>
        <w:tc>
          <w:tcPr>
            <w:tcW w:w="4530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 w:rsidP="00C166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 w:rsidR="00C1669B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РВиМП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286" w:type="dxa"/>
          </w:tcPr>
          <w:p w:rsidR="005664CD" w:rsidRDefault="005664CD"/>
        </w:tc>
        <w:tc>
          <w:tcPr>
            <w:tcW w:w="785" w:type="dxa"/>
          </w:tcPr>
          <w:p w:rsidR="005664CD" w:rsidRDefault="005664CD"/>
        </w:tc>
        <w:tc>
          <w:tcPr>
            <w:tcW w:w="1462" w:type="dxa"/>
          </w:tcPr>
          <w:p w:rsidR="005664CD" w:rsidRDefault="005664CD"/>
        </w:tc>
        <w:tc>
          <w:tcPr>
            <w:tcW w:w="2259" w:type="dxa"/>
          </w:tcPr>
          <w:p w:rsidR="005664CD" w:rsidRDefault="005664CD"/>
        </w:tc>
        <w:tc>
          <w:tcPr>
            <w:tcW w:w="952" w:type="dxa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664CD" w:rsidTr="00F16DEF">
        <w:trPr>
          <w:trHeight w:hRule="exact" w:val="277"/>
        </w:trPr>
        <w:tc>
          <w:tcPr>
            <w:tcW w:w="37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20" w:type="dxa"/>
          </w:tcPr>
          <w:p w:rsidR="005664CD" w:rsidRDefault="005664CD"/>
        </w:tc>
        <w:tc>
          <w:tcPr>
            <w:tcW w:w="286" w:type="dxa"/>
          </w:tcPr>
          <w:p w:rsidR="005664CD" w:rsidRDefault="005664CD"/>
        </w:tc>
        <w:tc>
          <w:tcPr>
            <w:tcW w:w="785" w:type="dxa"/>
          </w:tcPr>
          <w:p w:rsidR="005664CD" w:rsidRDefault="005664CD"/>
        </w:tc>
        <w:tc>
          <w:tcPr>
            <w:tcW w:w="1462" w:type="dxa"/>
          </w:tcPr>
          <w:p w:rsidR="005664CD" w:rsidRDefault="005664CD"/>
        </w:tc>
        <w:tc>
          <w:tcPr>
            <w:tcW w:w="2259" w:type="dxa"/>
          </w:tcPr>
          <w:p w:rsidR="005664CD" w:rsidRDefault="005664CD"/>
        </w:tc>
        <w:tc>
          <w:tcPr>
            <w:tcW w:w="952" w:type="dxa"/>
          </w:tcPr>
          <w:p w:rsidR="005664CD" w:rsidRDefault="005664CD"/>
        </w:tc>
      </w:tr>
      <w:tr w:rsidR="005664CD" w:rsidTr="00F16DEF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Е.Г.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Гоголь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5664CD" w:rsidTr="00F16DEF">
        <w:trPr>
          <w:trHeight w:hRule="exact" w:val="277"/>
        </w:trPr>
        <w:tc>
          <w:tcPr>
            <w:tcW w:w="1660" w:type="dxa"/>
          </w:tcPr>
          <w:p w:rsidR="005664CD" w:rsidRDefault="005664CD"/>
        </w:tc>
        <w:tc>
          <w:tcPr>
            <w:tcW w:w="1389" w:type="dxa"/>
          </w:tcPr>
          <w:p w:rsidR="005664CD" w:rsidRDefault="005664CD"/>
        </w:tc>
        <w:tc>
          <w:tcPr>
            <w:tcW w:w="111" w:type="dxa"/>
          </w:tcPr>
          <w:p w:rsidR="005664CD" w:rsidRDefault="005664CD"/>
        </w:tc>
        <w:tc>
          <w:tcPr>
            <w:tcW w:w="550" w:type="dxa"/>
          </w:tcPr>
          <w:p w:rsidR="005664CD" w:rsidRDefault="005664CD"/>
        </w:tc>
        <w:tc>
          <w:tcPr>
            <w:tcW w:w="820" w:type="dxa"/>
          </w:tcPr>
          <w:p w:rsidR="005664CD" w:rsidRDefault="005664CD"/>
        </w:tc>
        <w:tc>
          <w:tcPr>
            <w:tcW w:w="286" w:type="dxa"/>
          </w:tcPr>
          <w:p w:rsidR="005664CD" w:rsidRDefault="005664CD"/>
        </w:tc>
        <w:tc>
          <w:tcPr>
            <w:tcW w:w="785" w:type="dxa"/>
          </w:tcPr>
          <w:p w:rsidR="005664CD" w:rsidRDefault="005664CD"/>
        </w:tc>
        <w:tc>
          <w:tcPr>
            <w:tcW w:w="1462" w:type="dxa"/>
          </w:tcPr>
          <w:p w:rsidR="005664CD" w:rsidRDefault="005664CD"/>
        </w:tc>
        <w:tc>
          <w:tcPr>
            <w:tcW w:w="2259" w:type="dxa"/>
          </w:tcPr>
          <w:p w:rsidR="005664CD" w:rsidRDefault="005664CD"/>
        </w:tc>
        <w:tc>
          <w:tcPr>
            <w:tcW w:w="952" w:type="dxa"/>
          </w:tcPr>
          <w:p w:rsidR="005664CD" w:rsidRDefault="005664CD"/>
        </w:tc>
      </w:tr>
      <w:tr w:rsidR="005664CD" w:rsidTr="00F16DEF">
        <w:trPr>
          <w:trHeight w:hRule="exact" w:val="277"/>
        </w:trPr>
        <w:tc>
          <w:tcPr>
            <w:tcW w:w="37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20" w:type="dxa"/>
          </w:tcPr>
          <w:p w:rsidR="005664CD" w:rsidRDefault="005664CD"/>
        </w:tc>
        <w:tc>
          <w:tcPr>
            <w:tcW w:w="286" w:type="dxa"/>
          </w:tcPr>
          <w:p w:rsidR="005664CD" w:rsidRDefault="005664CD"/>
        </w:tc>
        <w:tc>
          <w:tcPr>
            <w:tcW w:w="785" w:type="dxa"/>
          </w:tcPr>
          <w:p w:rsidR="005664CD" w:rsidRDefault="005664CD"/>
        </w:tc>
        <w:tc>
          <w:tcPr>
            <w:tcW w:w="1462" w:type="dxa"/>
          </w:tcPr>
          <w:p w:rsidR="005664CD" w:rsidRDefault="005664CD"/>
        </w:tc>
        <w:tc>
          <w:tcPr>
            <w:tcW w:w="2259" w:type="dxa"/>
          </w:tcPr>
          <w:p w:rsidR="005664CD" w:rsidRDefault="005664CD"/>
        </w:tc>
        <w:tc>
          <w:tcPr>
            <w:tcW w:w="952" w:type="dxa"/>
          </w:tcPr>
          <w:p w:rsidR="005664CD" w:rsidRDefault="005664CD"/>
        </w:tc>
      </w:tr>
      <w:tr w:rsidR="005664CD" w:rsidTr="00F16DEF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5664CD" w:rsidTr="00F16DEF">
        <w:trPr>
          <w:trHeight w:hRule="exact" w:val="1389"/>
        </w:trPr>
        <w:tc>
          <w:tcPr>
            <w:tcW w:w="1660" w:type="dxa"/>
          </w:tcPr>
          <w:p w:rsidR="005664CD" w:rsidRDefault="005664CD"/>
        </w:tc>
        <w:tc>
          <w:tcPr>
            <w:tcW w:w="1389" w:type="dxa"/>
          </w:tcPr>
          <w:p w:rsidR="005664CD" w:rsidRDefault="005664CD"/>
        </w:tc>
        <w:tc>
          <w:tcPr>
            <w:tcW w:w="111" w:type="dxa"/>
          </w:tcPr>
          <w:p w:rsidR="005664CD" w:rsidRDefault="005664CD"/>
        </w:tc>
        <w:tc>
          <w:tcPr>
            <w:tcW w:w="550" w:type="dxa"/>
          </w:tcPr>
          <w:p w:rsidR="005664CD" w:rsidRDefault="005664CD"/>
        </w:tc>
        <w:tc>
          <w:tcPr>
            <w:tcW w:w="820" w:type="dxa"/>
          </w:tcPr>
          <w:p w:rsidR="005664CD" w:rsidRDefault="005664CD"/>
        </w:tc>
        <w:tc>
          <w:tcPr>
            <w:tcW w:w="286" w:type="dxa"/>
          </w:tcPr>
          <w:p w:rsidR="005664CD" w:rsidRDefault="005664CD"/>
        </w:tc>
        <w:tc>
          <w:tcPr>
            <w:tcW w:w="785" w:type="dxa"/>
          </w:tcPr>
          <w:p w:rsidR="005664CD" w:rsidRDefault="005664CD"/>
        </w:tc>
        <w:tc>
          <w:tcPr>
            <w:tcW w:w="1462" w:type="dxa"/>
          </w:tcPr>
          <w:p w:rsidR="005664CD" w:rsidRDefault="005664CD"/>
        </w:tc>
        <w:tc>
          <w:tcPr>
            <w:tcW w:w="2259" w:type="dxa"/>
          </w:tcPr>
          <w:p w:rsidR="005664CD" w:rsidRDefault="005664CD"/>
        </w:tc>
        <w:tc>
          <w:tcPr>
            <w:tcW w:w="952" w:type="dxa"/>
          </w:tcPr>
          <w:p w:rsidR="005664CD" w:rsidRDefault="005664CD"/>
        </w:tc>
      </w:tr>
      <w:tr w:rsidR="005664CD" w:rsidTr="00F16DEF">
        <w:trPr>
          <w:trHeight w:hRule="exact" w:val="277"/>
        </w:trPr>
        <w:tc>
          <w:tcPr>
            <w:tcW w:w="56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62" w:type="dxa"/>
          </w:tcPr>
          <w:p w:rsidR="005664CD" w:rsidRDefault="005664CD"/>
        </w:tc>
        <w:tc>
          <w:tcPr>
            <w:tcW w:w="2259" w:type="dxa"/>
          </w:tcPr>
          <w:p w:rsidR="005664CD" w:rsidRDefault="005664CD"/>
        </w:tc>
        <w:tc>
          <w:tcPr>
            <w:tcW w:w="952" w:type="dxa"/>
          </w:tcPr>
          <w:p w:rsidR="005664CD" w:rsidRDefault="005664CD"/>
        </w:tc>
      </w:tr>
      <w:tr w:rsidR="005664CD" w:rsidRPr="00C1669B" w:rsidTr="00F16DEF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Стандартизация, сертификация и техническое документоведение</w:t>
            </w:r>
          </w:p>
        </w:tc>
      </w:tr>
      <w:tr w:rsidR="005664CD" w:rsidRPr="00C1669B" w:rsidTr="00F16DEF">
        <w:trPr>
          <w:trHeight w:hRule="exact" w:val="277"/>
        </w:trPr>
        <w:tc>
          <w:tcPr>
            <w:tcW w:w="166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38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5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7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6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25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C1669B" w:rsidTr="00F16DEF">
        <w:trPr>
          <w:trHeight w:hRule="exact" w:val="277"/>
        </w:trPr>
        <w:tc>
          <w:tcPr>
            <w:tcW w:w="56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6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25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Tr="00F16DEF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5664CD" w:rsidTr="00F16DEF">
        <w:trPr>
          <w:trHeight w:hRule="exact" w:val="277"/>
        </w:trPr>
        <w:tc>
          <w:tcPr>
            <w:tcW w:w="1660" w:type="dxa"/>
          </w:tcPr>
          <w:p w:rsidR="005664CD" w:rsidRDefault="005664CD"/>
        </w:tc>
        <w:tc>
          <w:tcPr>
            <w:tcW w:w="1389" w:type="dxa"/>
          </w:tcPr>
          <w:p w:rsidR="005664CD" w:rsidRDefault="005664CD"/>
        </w:tc>
        <w:tc>
          <w:tcPr>
            <w:tcW w:w="111" w:type="dxa"/>
          </w:tcPr>
          <w:p w:rsidR="005664CD" w:rsidRDefault="005664CD"/>
        </w:tc>
        <w:tc>
          <w:tcPr>
            <w:tcW w:w="550" w:type="dxa"/>
          </w:tcPr>
          <w:p w:rsidR="005664CD" w:rsidRDefault="005664CD"/>
        </w:tc>
        <w:tc>
          <w:tcPr>
            <w:tcW w:w="820" w:type="dxa"/>
          </w:tcPr>
          <w:p w:rsidR="005664CD" w:rsidRDefault="005664CD"/>
        </w:tc>
        <w:tc>
          <w:tcPr>
            <w:tcW w:w="286" w:type="dxa"/>
          </w:tcPr>
          <w:p w:rsidR="005664CD" w:rsidRDefault="005664CD"/>
        </w:tc>
        <w:tc>
          <w:tcPr>
            <w:tcW w:w="785" w:type="dxa"/>
          </w:tcPr>
          <w:p w:rsidR="005664CD" w:rsidRDefault="005664CD"/>
        </w:tc>
        <w:tc>
          <w:tcPr>
            <w:tcW w:w="1462" w:type="dxa"/>
          </w:tcPr>
          <w:p w:rsidR="005664CD" w:rsidRDefault="005664CD"/>
        </w:tc>
        <w:tc>
          <w:tcPr>
            <w:tcW w:w="2259" w:type="dxa"/>
          </w:tcPr>
          <w:p w:rsidR="005664CD" w:rsidRDefault="005664CD"/>
        </w:tc>
        <w:tc>
          <w:tcPr>
            <w:tcW w:w="952" w:type="dxa"/>
          </w:tcPr>
          <w:p w:rsidR="005664CD" w:rsidRDefault="005664CD"/>
        </w:tc>
      </w:tr>
      <w:tr w:rsidR="005664CD" w:rsidRPr="00C1669B" w:rsidTr="00F16DEF">
        <w:trPr>
          <w:trHeight w:hRule="exact" w:val="277"/>
        </w:trPr>
        <w:tc>
          <w:tcPr>
            <w:tcW w:w="56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6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25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C1669B" w:rsidTr="00F16DEF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5664CD" w:rsidRPr="00C1669B" w:rsidTr="00F16DEF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 w:rsidR="00733858" w:rsidRPr="00733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педагогическим советом колледжа </w:t>
            </w: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30.06.2022 протокол № 6.</w:t>
            </w:r>
          </w:p>
        </w:tc>
      </w:tr>
      <w:tr w:rsidR="005664CD" w:rsidRPr="00C1669B" w:rsidTr="00F16DEF">
        <w:trPr>
          <w:trHeight w:hRule="exact" w:val="277"/>
        </w:trPr>
        <w:tc>
          <w:tcPr>
            <w:tcW w:w="166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38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5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7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6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25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C1669B" w:rsidTr="00F16DEF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F16DEF" w:rsidRPr="00C1669B" w:rsidTr="00220C8B">
        <w:trPr>
          <w:trHeight w:val="554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6DEF" w:rsidRPr="005C35B6" w:rsidRDefault="00F16DEF">
            <w:pPr>
              <w:rPr>
                <w:lang w:val="ru-RU"/>
              </w:rPr>
            </w:pPr>
            <w:r w:rsidRPr="00F16D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Специальностей 09.02.04 Информационные системы (по отраслям), 09.02.05 Прикладная информатика (по отраслям), 09.02.07 Информационные системы и программирование</w:t>
            </w:r>
          </w:p>
        </w:tc>
      </w:tr>
      <w:tr w:rsidR="005664CD" w:rsidRPr="00C1669B" w:rsidTr="00F16DEF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664CD" w:rsidRPr="00C1669B" w:rsidTr="00F16DEF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C1669B" w:rsidTr="00F16DEF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C1669B" w:rsidTr="00F16DEF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F16DEF" w:rsidTr="00F16DEF">
        <w:trPr>
          <w:trHeight w:hRule="exact" w:val="189"/>
        </w:trPr>
        <w:tc>
          <w:tcPr>
            <w:tcW w:w="1660" w:type="dxa"/>
          </w:tcPr>
          <w:p w:rsidR="00F16DEF" w:rsidRPr="005C35B6" w:rsidRDefault="00F16DEF" w:rsidP="00F16DEF">
            <w:pPr>
              <w:rPr>
                <w:lang w:val="ru-RU"/>
              </w:rPr>
            </w:pPr>
          </w:p>
        </w:tc>
        <w:tc>
          <w:tcPr>
            <w:tcW w:w="1389" w:type="dxa"/>
            <w:shd w:val="clear" w:color="000000" w:fill="FFFFFF"/>
            <w:tcMar>
              <w:left w:w="34" w:type="dxa"/>
              <w:right w:w="34" w:type="dxa"/>
            </w:tcMar>
          </w:tcPr>
          <w:p w:rsidR="00F16DEF" w:rsidRPr="009F6598" w:rsidRDefault="00F16DEF" w:rsidP="00F16DEF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</w:t>
            </w:r>
          </w:p>
        </w:tc>
        <w:tc>
          <w:tcPr>
            <w:tcW w:w="111" w:type="dxa"/>
          </w:tcPr>
          <w:p w:rsidR="00F16DEF" w:rsidRDefault="00F16DEF" w:rsidP="00F16DEF"/>
        </w:tc>
        <w:tc>
          <w:tcPr>
            <w:tcW w:w="165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6DEF" w:rsidRPr="009F6598" w:rsidRDefault="00F16DEF" w:rsidP="00F16DEF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785" w:type="dxa"/>
          </w:tcPr>
          <w:p w:rsidR="00F16DEF" w:rsidRDefault="00F16DEF" w:rsidP="00F16DEF"/>
        </w:tc>
        <w:tc>
          <w:tcPr>
            <w:tcW w:w="1462" w:type="dxa"/>
          </w:tcPr>
          <w:p w:rsidR="00F16DEF" w:rsidRDefault="00F16DEF" w:rsidP="00F16DEF"/>
        </w:tc>
        <w:tc>
          <w:tcPr>
            <w:tcW w:w="2259" w:type="dxa"/>
          </w:tcPr>
          <w:p w:rsidR="00F16DEF" w:rsidRDefault="00F16DEF" w:rsidP="00F16DEF"/>
        </w:tc>
        <w:tc>
          <w:tcPr>
            <w:tcW w:w="952" w:type="dxa"/>
          </w:tcPr>
          <w:p w:rsidR="00F16DEF" w:rsidRDefault="00F16DEF" w:rsidP="00F16DEF"/>
        </w:tc>
      </w:tr>
      <w:tr w:rsidR="005664CD" w:rsidTr="00F16DEF">
        <w:trPr>
          <w:trHeight w:hRule="exact" w:val="14"/>
        </w:trPr>
        <w:tc>
          <w:tcPr>
            <w:tcW w:w="1660" w:type="dxa"/>
          </w:tcPr>
          <w:p w:rsidR="005664CD" w:rsidRDefault="005664CD"/>
        </w:tc>
        <w:tc>
          <w:tcPr>
            <w:tcW w:w="1389" w:type="dxa"/>
          </w:tcPr>
          <w:p w:rsidR="005664CD" w:rsidRDefault="005664CD"/>
        </w:tc>
        <w:tc>
          <w:tcPr>
            <w:tcW w:w="111" w:type="dxa"/>
          </w:tcPr>
          <w:p w:rsidR="005664CD" w:rsidRDefault="005664CD"/>
        </w:tc>
        <w:tc>
          <w:tcPr>
            <w:tcW w:w="165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785" w:type="dxa"/>
          </w:tcPr>
          <w:p w:rsidR="005664CD" w:rsidRDefault="005664CD"/>
        </w:tc>
        <w:tc>
          <w:tcPr>
            <w:tcW w:w="1462" w:type="dxa"/>
          </w:tcPr>
          <w:p w:rsidR="005664CD" w:rsidRDefault="005664CD"/>
        </w:tc>
        <w:tc>
          <w:tcPr>
            <w:tcW w:w="2259" w:type="dxa"/>
          </w:tcPr>
          <w:p w:rsidR="005664CD" w:rsidRDefault="005664CD"/>
        </w:tc>
        <w:tc>
          <w:tcPr>
            <w:tcW w:w="952" w:type="dxa"/>
          </w:tcPr>
          <w:p w:rsidR="005664CD" w:rsidRDefault="005664CD"/>
        </w:tc>
      </w:tr>
    </w:tbl>
    <w:p w:rsidR="005664CD" w:rsidRDefault="005C35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8"/>
        <w:gridCol w:w="1758"/>
        <w:gridCol w:w="4777"/>
        <w:gridCol w:w="971"/>
      </w:tblGrid>
      <w:tr w:rsidR="005664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 w:rsidR="00C1669B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РВиМП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5104" w:type="dxa"/>
          </w:tcPr>
          <w:p w:rsidR="005664CD" w:rsidRDefault="005664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664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5664CD" w:rsidRPr="00C1669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«Стандартизация, сертификация и техническое документоведение» принадлежит к общепрофессиональному циклу.</w:t>
            </w:r>
          </w:p>
        </w:tc>
      </w:tr>
      <w:tr w:rsidR="005664CD" w:rsidRPr="00C1669B">
        <w:trPr>
          <w:trHeight w:hRule="exact" w:val="277"/>
        </w:trPr>
        <w:tc>
          <w:tcPr>
            <w:tcW w:w="76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C1669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5664C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ОП.09</w:t>
            </w:r>
          </w:p>
        </w:tc>
      </w:tr>
      <w:tr w:rsidR="005664CD" w:rsidRPr="00C1669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664CD" w:rsidRPr="00C1669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Инструментальные средства разработки программного обеспечения</w:t>
            </w:r>
          </w:p>
        </w:tc>
      </w:tr>
      <w:tr w:rsidR="005664CD" w:rsidRPr="00C1669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664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664C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766" w:type="dxa"/>
          </w:tcPr>
          <w:p w:rsidR="005664CD" w:rsidRDefault="005664CD"/>
        </w:tc>
        <w:tc>
          <w:tcPr>
            <w:tcW w:w="2071" w:type="dxa"/>
          </w:tcPr>
          <w:p w:rsidR="005664CD" w:rsidRDefault="005664CD"/>
        </w:tc>
        <w:tc>
          <w:tcPr>
            <w:tcW w:w="1844" w:type="dxa"/>
          </w:tcPr>
          <w:p w:rsidR="005664CD" w:rsidRDefault="005664CD"/>
        </w:tc>
        <w:tc>
          <w:tcPr>
            <w:tcW w:w="5104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</w:tr>
      <w:tr w:rsidR="005664CD" w:rsidRPr="00C1669B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5664CD" w:rsidRPr="00C1669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664CD" w:rsidRPr="00C1669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664CD" w:rsidRPr="00C1669B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664CD" w:rsidRPr="00C1669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664CD" w:rsidRPr="00C1669B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5664CD" w:rsidRPr="00C1669B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языках.</w:t>
            </w:r>
          </w:p>
        </w:tc>
      </w:tr>
      <w:tr w:rsidR="005664CD" w:rsidRPr="00C1669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2.1.: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</w:tr>
      <w:tr w:rsidR="005664CD" w:rsidRPr="00C1669B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3.1.: Осуществлять </w:t>
            </w:r>
            <w:proofErr w:type="spellStart"/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ревьюирование</w:t>
            </w:r>
            <w:proofErr w:type="spellEnd"/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программного кода в соответствии с технической документацией.</w:t>
            </w:r>
          </w:p>
        </w:tc>
      </w:tr>
      <w:tr w:rsidR="005664CD" w:rsidRPr="00C1669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5.2.: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5664CD" w:rsidRPr="00C1669B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5.6.: Разрабатывать техническую документацию на эксплуатацию информационной системы.</w:t>
            </w:r>
          </w:p>
        </w:tc>
      </w:tr>
      <w:tr w:rsidR="005664CD" w:rsidRPr="00C1669B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6.1.: Разрабатывать техническое задание на сопровождение информационной системы.</w:t>
            </w:r>
          </w:p>
        </w:tc>
      </w:tr>
      <w:tr w:rsidR="005664CD" w:rsidRPr="00C1669B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6.3.: Разрабатывать обучающую документацию для пользователей информационной системы.</w:t>
            </w:r>
          </w:p>
        </w:tc>
      </w:tr>
      <w:tr w:rsidR="005664CD" w:rsidRPr="00C1669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6.4.: 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</w:tr>
      <w:tr w:rsidR="005664CD" w:rsidRPr="00C1669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6.5.: Осуществлять техническое сопровождение, обновление и восстановление данных информационной системы в соответствии с техническим заданием.</w:t>
            </w:r>
          </w:p>
        </w:tc>
      </w:tr>
      <w:tr w:rsidR="005664CD" w:rsidRPr="00C1669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7.3.: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</w:tr>
      <w:tr w:rsidR="005664CD" w:rsidRPr="00C1669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664C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64CD" w:rsidRPr="00C1669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национальную и международную систему стандартизации и сертификации и систему обеспечения качества продукции;</w:t>
            </w:r>
          </w:p>
        </w:tc>
      </w:tr>
      <w:tr w:rsidR="005664CD" w:rsidRPr="00C1669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 и определения метрологии, стандартизации и сертификации;</w:t>
            </w:r>
          </w:p>
        </w:tc>
      </w:tr>
      <w:tr w:rsidR="005664CD" w:rsidRPr="00C1669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положения систем (комплексов) общетехнических и организационно-методических стандартов;</w:t>
            </w:r>
          </w:p>
        </w:tc>
      </w:tr>
      <w:tr w:rsidR="005664CD" w:rsidRPr="00C1669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сертификацию, системы и схемы сертификации;</w:t>
            </w:r>
          </w:p>
        </w:tc>
      </w:tr>
      <w:tr w:rsidR="005664CD" w:rsidRPr="00C1669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виды технической и технологической документации, стандарты оформления документов, регламентов, протоколов.</w:t>
            </w:r>
          </w:p>
        </w:tc>
      </w:tr>
      <w:tr w:rsidR="005664C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64CD" w:rsidRPr="00C1669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предоставлять сетевые услуги с помощью пользовательских программ;</w:t>
            </w:r>
          </w:p>
        </w:tc>
      </w:tr>
      <w:tr w:rsidR="005664CD" w:rsidRPr="00C1669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требования нормативных документов к основным видам продукции (услуг) и процессоров;</w:t>
            </w:r>
          </w:p>
        </w:tc>
      </w:tr>
      <w:tr w:rsidR="005664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4CD" w:rsidRPr="00C1669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правила и документы системы сертификации Российской Федерации;</w:t>
            </w:r>
          </w:p>
        </w:tc>
      </w:tr>
    </w:tbl>
    <w:p w:rsidR="005664CD" w:rsidRPr="005C35B6" w:rsidRDefault="005C35B6">
      <w:pPr>
        <w:rPr>
          <w:sz w:val="0"/>
          <w:szCs w:val="0"/>
          <w:lang w:val="ru-RU"/>
        </w:rPr>
      </w:pPr>
      <w:r w:rsidRPr="005C35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3208"/>
        <w:gridCol w:w="143"/>
        <w:gridCol w:w="827"/>
        <w:gridCol w:w="700"/>
        <w:gridCol w:w="1119"/>
        <w:gridCol w:w="986"/>
        <w:gridCol w:w="941"/>
        <w:gridCol w:w="401"/>
        <w:gridCol w:w="984"/>
      </w:tblGrid>
      <w:tr w:rsidR="005664CD" w:rsidTr="001B3338">
        <w:trPr>
          <w:trHeight w:hRule="exact" w:val="416"/>
        </w:trPr>
        <w:tc>
          <w:tcPr>
            <w:tcW w:w="4316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 w:rsidP="00C166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 w:rsidR="00C1669B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РВиМП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827" w:type="dxa"/>
          </w:tcPr>
          <w:p w:rsidR="005664CD" w:rsidRDefault="005664CD"/>
        </w:tc>
        <w:tc>
          <w:tcPr>
            <w:tcW w:w="700" w:type="dxa"/>
          </w:tcPr>
          <w:p w:rsidR="005664CD" w:rsidRDefault="005664CD"/>
        </w:tc>
        <w:tc>
          <w:tcPr>
            <w:tcW w:w="1119" w:type="dxa"/>
          </w:tcPr>
          <w:p w:rsidR="005664CD" w:rsidRDefault="005664CD"/>
        </w:tc>
        <w:tc>
          <w:tcPr>
            <w:tcW w:w="986" w:type="dxa"/>
          </w:tcPr>
          <w:p w:rsidR="005664CD" w:rsidRDefault="005664CD"/>
        </w:tc>
        <w:tc>
          <w:tcPr>
            <w:tcW w:w="941" w:type="dxa"/>
          </w:tcPr>
          <w:p w:rsidR="005664CD" w:rsidRDefault="005664CD"/>
        </w:tc>
        <w:tc>
          <w:tcPr>
            <w:tcW w:w="401" w:type="dxa"/>
          </w:tcPr>
          <w:p w:rsidR="005664CD" w:rsidRDefault="005664CD"/>
        </w:tc>
        <w:tc>
          <w:tcPr>
            <w:tcW w:w="984" w:type="dxa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664CD" w:rsidTr="001B3338">
        <w:trPr>
          <w:trHeight w:hRule="exact" w:val="277"/>
        </w:trPr>
        <w:tc>
          <w:tcPr>
            <w:tcW w:w="965" w:type="dxa"/>
          </w:tcPr>
          <w:p w:rsidR="005664CD" w:rsidRDefault="005664CD"/>
        </w:tc>
        <w:tc>
          <w:tcPr>
            <w:tcW w:w="320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827" w:type="dxa"/>
          </w:tcPr>
          <w:p w:rsidR="005664CD" w:rsidRDefault="005664CD"/>
        </w:tc>
        <w:tc>
          <w:tcPr>
            <w:tcW w:w="700" w:type="dxa"/>
          </w:tcPr>
          <w:p w:rsidR="005664CD" w:rsidRDefault="005664CD"/>
        </w:tc>
        <w:tc>
          <w:tcPr>
            <w:tcW w:w="1119" w:type="dxa"/>
          </w:tcPr>
          <w:p w:rsidR="005664CD" w:rsidRDefault="005664CD"/>
        </w:tc>
        <w:tc>
          <w:tcPr>
            <w:tcW w:w="986" w:type="dxa"/>
          </w:tcPr>
          <w:p w:rsidR="005664CD" w:rsidRDefault="005664CD"/>
        </w:tc>
        <w:tc>
          <w:tcPr>
            <w:tcW w:w="941" w:type="dxa"/>
          </w:tcPr>
          <w:p w:rsidR="005664CD" w:rsidRDefault="005664CD"/>
        </w:tc>
        <w:tc>
          <w:tcPr>
            <w:tcW w:w="401" w:type="dxa"/>
          </w:tcPr>
          <w:p w:rsidR="005664CD" w:rsidRDefault="005664CD"/>
        </w:tc>
        <w:tc>
          <w:tcPr>
            <w:tcW w:w="984" w:type="dxa"/>
          </w:tcPr>
          <w:p w:rsidR="005664CD" w:rsidRDefault="005664CD"/>
        </w:tc>
      </w:tr>
      <w:tr w:rsidR="005664CD" w:rsidTr="001B3338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5664CD" w:rsidTr="001B3338">
        <w:trPr>
          <w:trHeight w:hRule="exact" w:val="694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664CD" w:rsidTr="001B3338">
        <w:trPr>
          <w:trHeight w:hRule="exact" w:val="27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 w:rsidP="001B33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="001B33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регулирование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 w:rsidTr="001B3338">
        <w:trPr>
          <w:trHeight w:hRule="exact" w:val="135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1B3338" w:rsidRDefault="001B33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 ПК 6.1. ПК 6.3.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 w:rsidTr="001B3338">
        <w:trPr>
          <w:trHeight w:hRule="exact" w:val="135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1B3338" w:rsidRDefault="001B33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 ПК 6.1. ПК 6.3.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 w:rsidTr="001B3338">
        <w:trPr>
          <w:trHeight w:hRule="exact" w:val="27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 w:rsidP="001B33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="001B33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Стандартизация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 w:rsidTr="001B3338">
        <w:trPr>
          <w:trHeight w:hRule="exact" w:val="91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1B3338" w:rsidRDefault="001B33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 w:rsidTr="001B3338">
        <w:trPr>
          <w:trHeight w:hRule="exact" w:val="91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1B3338" w:rsidRDefault="001B33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 w:rsidTr="001B3338">
        <w:trPr>
          <w:trHeight w:hRule="exact" w:val="113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маркировочных знаков на продукции /Лек/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</w:tbl>
    <w:p w:rsidR="005664CD" w:rsidRDefault="005C35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385"/>
        <w:gridCol w:w="119"/>
        <w:gridCol w:w="818"/>
        <w:gridCol w:w="677"/>
        <w:gridCol w:w="1084"/>
        <w:gridCol w:w="960"/>
        <w:gridCol w:w="930"/>
        <w:gridCol w:w="392"/>
        <w:gridCol w:w="951"/>
      </w:tblGrid>
      <w:tr w:rsidR="005664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 w:rsidR="00C1669B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РВиМП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851" w:type="dxa"/>
          </w:tcPr>
          <w:p w:rsidR="005664CD" w:rsidRDefault="005664CD"/>
        </w:tc>
        <w:tc>
          <w:tcPr>
            <w:tcW w:w="710" w:type="dxa"/>
          </w:tcPr>
          <w:p w:rsidR="005664CD" w:rsidRDefault="005664CD"/>
        </w:tc>
        <w:tc>
          <w:tcPr>
            <w:tcW w:w="1135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  <w:tc>
          <w:tcPr>
            <w:tcW w:w="426" w:type="dxa"/>
          </w:tcPr>
          <w:p w:rsidR="005664CD" w:rsidRDefault="005664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664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маркировочных знаков на продукции /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Штриховое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Штриховое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стандартизации. Методы стандартизации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стандартизации. Методы стандартизации /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стандартизации. Методы стандартизации /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стандартизация. Управление качеством продукции</w:t>
            </w:r>
          </w:p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стандартизация</w:t>
            </w:r>
          </w:p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стандартизация. Управление качеством продукции</w:t>
            </w:r>
          </w:p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стандартизация</w:t>
            </w:r>
          </w:p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1B3338" w:rsidRDefault="001B33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 w:rsidP="001B33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="001B33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сертификации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проведение сертификации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83715A" w:rsidRDefault="00837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</w:tbl>
    <w:p w:rsidR="005664CD" w:rsidRDefault="005C35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68"/>
        <w:gridCol w:w="1639"/>
        <w:gridCol w:w="1719"/>
        <w:gridCol w:w="139"/>
        <w:gridCol w:w="777"/>
        <w:gridCol w:w="663"/>
        <w:gridCol w:w="1063"/>
        <w:gridCol w:w="671"/>
        <w:gridCol w:w="297"/>
        <w:gridCol w:w="949"/>
        <w:gridCol w:w="399"/>
        <w:gridCol w:w="967"/>
      </w:tblGrid>
      <w:tr w:rsidR="005664C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 w:rsidR="00C1669B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РВиМП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851" w:type="dxa"/>
          </w:tcPr>
          <w:p w:rsidR="005664CD" w:rsidRDefault="005664CD"/>
        </w:tc>
        <w:tc>
          <w:tcPr>
            <w:tcW w:w="710" w:type="dxa"/>
          </w:tcPr>
          <w:p w:rsidR="005664CD" w:rsidRDefault="005664CD"/>
        </w:tc>
        <w:tc>
          <w:tcPr>
            <w:tcW w:w="1135" w:type="dxa"/>
          </w:tcPr>
          <w:p w:rsidR="005664CD" w:rsidRDefault="005664CD"/>
        </w:tc>
        <w:tc>
          <w:tcPr>
            <w:tcW w:w="710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  <w:tc>
          <w:tcPr>
            <w:tcW w:w="426" w:type="dxa"/>
          </w:tcPr>
          <w:p w:rsidR="005664CD" w:rsidRDefault="005664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664C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83715A" w:rsidRDefault="00837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 w:rsidP="001B33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="001B33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документирование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83715A" w:rsidRDefault="00837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 ПК 5.6. ПК 6.3.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83715A" w:rsidRDefault="00837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 ПК 5.6. ПК 6.3.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программной документации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ОК 10. ПК 2.1. ПК 3.1. ПК 5.2. ПК 5.6.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программной документации /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ОК 10. ПК 2.1. ПК 3.1. ПК 5.2. ПК 5.6.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277"/>
        </w:trPr>
        <w:tc>
          <w:tcPr>
            <w:tcW w:w="71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702" w:type="dxa"/>
          </w:tcPr>
          <w:p w:rsidR="005664CD" w:rsidRDefault="005664CD"/>
        </w:tc>
        <w:tc>
          <w:tcPr>
            <w:tcW w:w="1844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851" w:type="dxa"/>
          </w:tcPr>
          <w:p w:rsidR="005664CD" w:rsidRDefault="005664CD"/>
        </w:tc>
        <w:tc>
          <w:tcPr>
            <w:tcW w:w="710" w:type="dxa"/>
          </w:tcPr>
          <w:p w:rsidR="005664CD" w:rsidRDefault="005664CD"/>
        </w:tc>
        <w:tc>
          <w:tcPr>
            <w:tcW w:w="1135" w:type="dxa"/>
          </w:tcPr>
          <w:p w:rsidR="005664CD" w:rsidRDefault="005664CD"/>
        </w:tc>
        <w:tc>
          <w:tcPr>
            <w:tcW w:w="710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  <w:tc>
          <w:tcPr>
            <w:tcW w:w="426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</w:tr>
      <w:tr w:rsidR="005664CD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664C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277"/>
        </w:trPr>
        <w:tc>
          <w:tcPr>
            <w:tcW w:w="71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702" w:type="dxa"/>
          </w:tcPr>
          <w:p w:rsidR="005664CD" w:rsidRDefault="005664CD"/>
        </w:tc>
        <w:tc>
          <w:tcPr>
            <w:tcW w:w="1844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851" w:type="dxa"/>
          </w:tcPr>
          <w:p w:rsidR="005664CD" w:rsidRDefault="005664CD"/>
        </w:tc>
        <w:tc>
          <w:tcPr>
            <w:tcW w:w="710" w:type="dxa"/>
          </w:tcPr>
          <w:p w:rsidR="005664CD" w:rsidRDefault="005664CD"/>
        </w:tc>
        <w:tc>
          <w:tcPr>
            <w:tcW w:w="1135" w:type="dxa"/>
          </w:tcPr>
          <w:p w:rsidR="005664CD" w:rsidRDefault="005664CD"/>
        </w:tc>
        <w:tc>
          <w:tcPr>
            <w:tcW w:w="710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  <w:tc>
          <w:tcPr>
            <w:tcW w:w="426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</w:tr>
      <w:tr w:rsidR="005664CD" w:rsidRPr="00C1669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664C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664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Сергеев Алексей Георгиевич,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Терегеря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Владимир Васильевич, Сергеев А. Г.,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Терегеря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и сертификация: Учебник и практикум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5664C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Корганова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О.Г., составители: О. Г.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Корганова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 В. Муратова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практикум для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2022</w:t>
            </w:r>
          </w:p>
        </w:tc>
      </w:tr>
    </w:tbl>
    <w:p w:rsidR="005664CD" w:rsidRDefault="005C35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3749"/>
        <w:gridCol w:w="4770"/>
        <w:gridCol w:w="974"/>
      </w:tblGrid>
      <w:tr w:rsidR="005664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 w:rsidR="00C1669B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РВиМП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5104" w:type="dxa"/>
          </w:tcPr>
          <w:p w:rsidR="005664CD" w:rsidRDefault="005664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664CD" w:rsidRPr="00C1669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664CD" w:rsidRPr="00C1669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Сергеев, А. Г. Стандартизация и </w:t>
            </w:r>
            <w:proofErr w:type="gram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сертификация :</w:t>
            </w:r>
            <w:proofErr w:type="gram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и практикум для среднего профессионального образования / А. Г. Сергеев, В. В.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Терегеря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— </w:t>
            </w:r>
            <w:proofErr w:type="gram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2019. — 323 с. — (Профессиональное образование). —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978-5-534-04315-0. — Текст : электронный // ЭБС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[сайт].</w:t>
            </w:r>
          </w:p>
        </w:tc>
      </w:tr>
      <w:tr w:rsidR="005664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710" w:type="dxa"/>
          </w:tcPr>
          <w:p w:rsidR="005664CD" w:rsidRDefault="005664CD"/>
        </w:tc>
        <w:tc>
          <w:tcPr>
            <w:tcW w:w="58" w:type="dxa"/>
          </w:tcPr>
          <w:p w:rsidR="005664CD" w:rsidRDefault="005664CD"/>
        </w:tc>
        <w:tc>
          <w:tcPr>
            <w:tcW w:w="3913" w:type="dxa"/>
          </w:tcPr>
          <w:p w:rsidR="005664CD" w:rsidRDefault="005664CD"/>
        </w:tc>
        <w:tc>
          <w:tcPr>
            <w:tcW w:w="5104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</w:tr>
      <w:tr w:rsidR="005664CD" w:rsidRPr="00C1669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664CD" w:rsidRPr="00C1669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наличия учебного кабинета метрологии и стандартизации.</w:t>
            </w:r>
          </w:p>
        </w:tc>
      </w:tr>
      <w:tr w:rsidR="005664C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664CD" w:rsidRPr="00C1669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-посадочные места по количеству обучающихся;</w:t>
            </w:r>
          </w:p>
        </w:tc>
      </w:tr>
      <w:tr w:rsidR="005664C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4CD" w:rsidRPr="00C1669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-контрольно-измерительные материалы: вопросы к зачету, тестовые вопросы, карточки с условиями задач, методические указания по выполнению практических занятий, презентация теоретического материала по темам.</w:t>
            </w:r>
          </w:p>
        </w:tc>
      </w:tr>
      <w:tr w:rsidR="005664CD" w:rsidRPr="00C1669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обучения: интерактивная доска, компьютер, ноутбук, проектор, калькулятор</w:t>
            </w:r>
          </w:p>
        </w:tc>
      </w:tr>
      <w:tr w:rsidR="005664CD" w:rsidRPr="00C1669B">
        <w:trPr>
          <w:trHeight w:hRule="exact" w:val="277"/>
        </w:trPr>
        <w:tc>
          <w:tcPr>
            <w:tcW w:w="71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C1669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5664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5664CD" w:rsidRDefault="005664CD"/>
    <w:sectPr w:rsidR="005664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3338"/>
    <w:rsid w:val="001F0BC7"/>
    <w:rsid w:val="005664CD"/>
    <w:rsid w:val="005C35B6"/>
    <w:rsid w:val="00733858"/>
    <w:rsid w:val="0083715A"/>
    <w:rsid w:val="00C1669B"/>
    <w:rsid w:val="00D31453"/>
    <w:rsid w:val="00E209E2"/>
    <w:rsid w:val="00F1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767FF"/>
  <w15:docId w15:val="{60709FF2-B5F5-4649-BD28-A44D505E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2022-2023_09_02_07-16-1-2022-23 - ИС_plx_Стандартизация_ сертификация и техническое документоведение</vt:lpstr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2022-2023_09_02_07-16-1-2022-23 - ИС_plx_Стандартизация_ сертификация и техническое документоведение</dc:title>
  <dc:creator>FastReport.NET</dc:creator>
  <cp:lastModifiedBy>СВЕТЛАНА ШИНАКОВА</cp:lastModifiedBy>
  <cp:revision>6</cp:revision>
  <dcterms:created xsi:type="dcterms:W3CDTF">2022-08-30T15:56:00Z</dcterms:created>
  <dcterms:modified xsi:type="dcterms:W3CDTF">2022-08-30T16:18:00Z</dcterms:modified>
</cp:coreProperties>
</file>